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C2" w:rsidRDefault="009F24C2" w:rsidP="009F24C2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Cambria" w:hAnsi="Cambria"/>
          <w:bCs w:val="0"/>
          <w:sz w:val="28"/>
          <w:szCs w:val="28"/>
          <w:bdr w:val="none" w:sz="0" w:space="0" w:color="auto" w:frame="1"/>
        </w:rPr>
      </w:pPr>
      <w:r>
        <w:rPr>
          <w:rFonts w:ascii="Cambria" w:hAnsi="Cambria"/>
          <w:bCs w:val="0"/>
          <w:sz w:val="28"/>
          <w:szCs w:val="28"/>
          <w:bdr w:val="none" w:sz="0" w:space="0" w:color="auto" w:frame="1"/>
        </w:rPr>
        <w:t xml:space="preserve">KLAUZULA ZGODY NA PRZETWARZANIE DANYCH OSOBOWYCH DO </w:t>
      </w:r>
      <w:r w:rsidR="00617725">
        <w:rPr>
          <w:rFonts w:ascii="Cambria" w:hAnsi="Cambria"/>
          <w:bCs w:val="0"/>
          <w:sz w:val="28"/>
          <w:szCs w:val="28"/>
          <w:bdr w:val="none" w:sz="0" w:space="0" w:color="auto" w:frame="1"/>
        </w:rPr>
        <w:t>UMIESZCZENIA NA DEKLARACJI CZŁONKOWSKIEJ</w:t>
      </w:r>
    </w:p>
    <w:p w:rsidR="009F24C2" w:rsidRDefault="009F24C2" w:rsidP="009F24C2">
      <w:pPr>
        <w:jc w:val="center"/>
      </w:pP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Podpisanie niniejszego dokumentu jest równoznaczne z wyrażeniem zgody na przetwarzanie Państwa danych osobowych przez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="00F51F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chotniczą Straż Pożarną w Gdynia </w:t>
      </w:r>
      <w:proofErr w:type="spellStart"/>
      <w:r w:rsidR="00F51FC0">
        <w:rPr>
          <w:rFonts w:ascii="Cambria" w:eastAsia="Times New Roman" w:hAnsi="Cambria" w:cs="Times New Roman"/>
          <w:sz w:val="24"/>
          <w:szCs w:val="24"/>
          <w:lang w:eastAsia="pl-PL"/>
        </w:rPr>
        <w:t>Wiczlino</w:t>
      </w:r>
      <w:proofErr w:type="spellEnd"/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siedzibą w </w:t>
      </w:r>
      <w:r w:rsidR="00F51F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Gdyni, przy </w:t>
      </w:r>
      <w:proofErr w:type="spellStart"/>
      <w:r w:rsidR="00F51FC0">
        <w:rPr>
          <w:rFonts w:ascii="Cambria" w:eastAsia="Times New Roman" w:hAnsi="Cambria" w:cs="Times New Roman"/>
          <w:sz w:val="24"/>
          <w:szCs w:val="24"/>
          <w:lang w:eastAsia="pl-PL"/>
        </w:rPr>
        <w:t>ul.Wiczlińska</w:t>
      </w:r>
      <w:proofErr w:type="spellEnd"/>
      <w:r w:rsidR="00F51F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66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zwaną dalej również "ADO"</w:t>
      </w:r>
      <w:r w:rsidR="0098324D">
        <w:rPr>
          <w:rFonts w:ascii="Cambria" w:eastAsia="Times New Roman" w:hAnsi="Cambria" w:cs="Times New Roman"/>
          <w:sz w:val="24"/>
          <w:szCs w:val="24"/>
          <w:lang w:eastAsia="pl-PL"/>
        </w:rPr>
        <w:t>, a także oświadczeniem osoby o tym, że jest pełnoletnia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Można się z nami kontaktować w następujący sposób:</w:t>
      </w:r>
    </w:p>
    <w:p w:rsidR="009F24C2" w:rsidRPr="009F24C2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listownie: ul. </w:t>
      </w:r>
      <w:proofErr w:type="spellStart"/>
      <w:r w:rsidR="00F51FC0">
        <w:rPr>
          <w:rFonts w:ascii="Cambria" w:eastAsia="Times New Roman" w:hAnsi="Cambria" w:cs="Times New Roman"/>
          <w:sz w:val="24"/>
          <w:szCs w:val="24"/>
          <w:lang w:eastAsia="pl-PL"/>
        </w:rPr>
        <w:t>Wiczlińska</w:t>
      </w:r>
      <w:proofErr w:type="spellEnd"/>
      <w:r w:rsidR="00F51F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66 Gdynia 81-577</w:t>
      </w:r>
    </w:p>
    <w:p w:rsidR="009F24C2" w:rsidRPr="009F24C2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z</w:t>
      </w:r>
      <w:r w:rsidR="00F51FC0">
        <w:rPr>
          <w:rFonts w:ascii="Cambria" w:eastAsia="Times New Roman" w:hAnsi="Cambria" w:cs="Times New Roman"/>
          <w:sz w:val="24"/>
          <w:szCs w:val="24"/>
          <w:lang w:eastAsia="pl-PL"/>
        </w:rPr>
        <w:t>a pomocą poczty elektronicznej:   21w.w.kola@wp.pl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</w:t>
      </w:r>
      <w:hyperlink r:id="rId7" w:tgtFrame="_blank" w:history="1"/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Cele i podstawy przetwarzania.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Będziemy przetwarzać Państwa dane osobowe w </w:t>
      </w:r>
      <w:r w:rsidR="00617725">
        <w:rPr>
          <w:rFonts w:ascii="Cambria" w:eastAsia="Times New Roman" w:hAnsi="Cambria" w:cs="Times New Roman"/>
          <w:sz w:val="24"/>
          <w:szCs w:val="24"/>
          <w:lang w:eastAsia="pl-PL"/>
        </w:rPr>
        <w:t>celach statutowych ADO, a także w celu ewidencyjnym członków ADO.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Odbiorcy danych osobowych.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Państwa dane osobowe nie będą przekazywane podmiotom trzecim, a także przekazywane poza obszar EOG.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Profilowanie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Państwa dane osobowe nie będą podlegały profilowaniu.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Okres przechowywania danych.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Będziemy przechowywać Państwa dane osobowe przez okres niezbędny do realizacji wyżej określonych celów</w:t>
      </w:r>
      <w:r w:rsidR="00617725">
        <w:rPr>
          <w:rFonts w:ascii="Cambria" w:eastAsia="Times New Roman" w:hAnsi="Cambria" w:cs="Times New Roman"/>
          <w:sz w:val="24"/>
          <w:szCs w:val="24"/>
          <w:lang w:eastAsia="pl-PL"/>
        </w:rPr>
        <w:t>, tj. do momentu ustania Państwa członkostwa w ADO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Prawa osób, których dane dotyczą.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Zgodnie z RODO przysługuje Państwu: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dostępu do swoich danych osobowych oraz otrzymania ich kopii;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 sprostowania (poprawiania) swoich danych osobowych;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 ograniczenia przetwarzania danych;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 wniesienia skargi do Prezesa UODO (na adres Urzędu Ochrony Danych Osobowych, adres: ul. Stawki 2, 00 - 193 Warszawa).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F24C2" w:rsidRPr="009F24C2" w:rsidRDefault="00D03B72" w:rsidP="00D03B72">
      <w:pPr>
        <w:shd w:val="clear" w:color="auto" w:fill="FFFFFF"/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03B72">
        <w:rPr>
          <w:rFonts w:ascii="Cambria" w:eastAsia="Times New Roman" w:hAnsi="Cambria" w:cs="Times New Roman"/>
          <w:sz w:val="32"/>
          <w:szCs w:val="24"/>
          <w:lang w:eastAsia="pl-PL"/>
        </w:rPr>
        <w:sym w:font="Wingdings" w:char="F06F"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F24C2"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Wyrażam zgodę na przetwarzanie moich danych osobowych w celu </w:t>
      </w:r>
      <w:r w:rsidR="00617725">
        <w:rPr>
          <w:rFonts w:ascii="Cambria" w:eastAsia="Times New Roman" w:hAnsi="Cambria" w:cs="Times New Roman"/>
          <w:sz w:val="24"/>
          <w:szCs w:val="24"/>
          <w:lang w:eastAsia="pl-PL"/>
        </w:rPr>
        <w:t>realizacji celów statutowych Oc</w:t>
      </w:r>
      <w:r w:rsidR="00F51FC0">
        <w:rPr>
          <w:rFonts w:ascii="Cambria" w:eastAsia="Times New Roman" w:hAnsi="Cambria" w:cs="Times New Roman"/>
          <w:sz w:val="24"/>
          <w:szCs w:val="24"/>
          <w:lang w:eastAsia="pl-PL"/>
        </w:rPr>
        <w:t>hotniczej Straży Pożarnej w Gdynia - Wiczlino</w:t>
      </w:r>
      <w:bookmarkStart w:id="0" w:name="_GoBack"/>
      <w:bookmarkEnd w:id="0"/>
    </w:p>
    <w:p w:rsidR="00C932C4" w:rsidRDefault="00C932C4" w:rsidP="00C932C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932C4" w:rsidRDefault="00C932C4" w:rsidP="00C932C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932C4" w:rsidRDefault="00C932C4" w:rsidP="00C932C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_______________________________</w:t>
      </w:r>
    </w:p>
    <w:p w:rsidR="009F24C2" w:rsidRPr="009F24C2" w:rsidRDefault="00C932C4" w:rsidP="00C932C4">
      <w:pPr>
        <w:shd w:val="clear" w:color="auto" w:fill="FFFFFF"/>
        <w:spacing w:after="0" w:line="240" w:lineRule="auto"/>
        <w:ind w:left="6372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(data, podpis)</w:t>
      </w:r>
    </w:p>
    <w:sectPr w:rsidR="009F24C2" w:rsidRPr="009F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7284"/>
    <w:multiLevelType w:val="multilevel"/>
    <w:tmpl w:val="127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C605250"/>
    <w:multiLevelType w:val="multilevel"/>
    <w:tmpl w:val="A8C2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61C2DA7"/>
    <w:multiLevelType w:val="hybridMultilevel"/>
    <w:tmpl w:val="4B6CF5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3A6701"/>
    <w:multiLevelType w:val="hybridMultilevel"/>
    <w:tmpl w:val="B2447B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658FD"/>
    <w:multiLevelType w:val="hybridMultilevel"/>
    <w:tmpl w:val="599E7F7E"/>
    <w:lvl w:ilvl="0" w:tplc="EAB4822C">
      <w:start w:val="1"/>
      <w:numFmt w:val="lowerLetter"/>
      <w:lvlText w:val="%1)"/>
      <w:lvlJc w:val="left"/>
      <w:pPr>
        <w:ind w:left="123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26DDB"/>
    <w:multiLevelType w:val="hybridMultilevel"/>
    <w:tmpl w:val="325071EC"/>
    <w:lvl w:ilvl="0" w:tplc="0ED0BE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C2"/>
    <w:rsid w:val="0057522C"/>
    <w:rsid w:val="00617725"/>
    <w:rsid w:val="0098324D"/>
    <w:rsid w:val="009F24C2"/>
    <w:rsid w:val="00A01587"/>
    <w:rsid w:val="00C64258"/>
    <w:rsid w:val="00C932C4"/>
    <w:rsid w:val="00D03B72"/>
    <w:rsid w:val="00F27EBC"/>
    <w:rsid w:val="00F5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9F2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24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9F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24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4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9F2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24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9F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24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ospr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D752-60A2-4C6A-8E39-44C25536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Waldemar Kolatowski</cp:lastModifiedBy>
  <cp:revision>2</cp:revision>
  <dcterms:created xsi:type="dcterms:W3CDTF">2018-12-31T07:18:00Z</dcterms:created>
  <dcterms:modified xsi:type="dcterms:W3CDTF">2018-12-31T07:18:00Z</dcterms:modified>
</cp:coreProperties>
</file>